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82" w:rsidRDefault="00B62DA8">
      <w:pPr>
        <w:pStyle w:val="a4"/>
        <w:spacing w:before="60"/>
        <w:ind w:right="19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166903</wp:posOffset>
            </wp:positionH>
            <wp:positionV relativeFrom="page">
              <wp:posOffset>162051</wp:posOffset>
            </wp:positionV>
            <wp:extent cx="7239609" cy="1036403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09" cy="1036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u w:color="FF0000"/>
        </w:rPr>
        <w:t xml:space="preserve">Консультация </w:t>
      </w:r>
      <w:r>
        <w:rPr>
          <w:color w:val="FF0000"/>
          <w:u w:color="FF0000"/>
        </w:rPr>
        <w:t xml:space="preserve">для </w:t>
      </w:r>
      <w:r>
        <w:rPr>
          <w:color w:val="FF0000"/>
          <w:spacing w:val="-2"/>
          <w:u w:color="FF0000"/>
        </w:rPr>
        <w:t>родителей</w:t>
      </w:r>
    </w:p>
    <w:p w:rsidR="00116D82" w:rsidRDefault="00B62DA8">
      <w:pPr>
        <w:pStyle w:val="a4"/>
        <w:rPr>
          <w:u w:val="none"/>
        </w:rPr>
      </w:pPr>
      <w:r>
        <w:rPr>
          <w:color w:val="FF0000"/>
          <w:u w:color="FF0000"/>
        </w:rPr>
        <w:t>«</w:t>
      </w:r>
      <w:r>
        <w:rPr>
          <w:color w:val="FF0000"/>
          <w:u w:color="FF0000"/>
        </w:rPr>
        <w:t xml:space="preserve">Домашняя </w:t>
      </w:r>
      <w:r>
        <w:rPr>
          <w:color w:val="FF0000"/>
          <w:u w:color="FF0000"/>
        </w:rPr>
        <w:t xml:space="preserve">игротека </w:t>
      </w:r>
      <w:r>
        <w:rPr>
          <w:color w:val="FF0000"/>
          <w:u w:color="FF0000"/>
        </w:rPr>
        <w:t xml:space="preserve">для </w:t>
      </w:r>
      <w:r>
        <w:rPr>
          <w:color w:val="FF0000"/>
          <w:u w:color="FF0000"/>
        </w:rPr>
        <w:t xml:space="preserve">детей </w:t>
      </w:r>
      <w:r>
        <w:rPr>
          <w:color w:val="FF0000"/>
          <w:u w:color="FF0000"/>
        </w:rPr>
        <w:t xml:space="preserve">и </w:t>
      </w:r>
      <w:r>
        <w:rPr>
          <w:color w:val="FF0000"/>
          <w:u w:color="FF0000"/>
        </w:rPr>
        <w:t xml:space="preserve">их </w:t>
      </w:r>
      <w:r>
        <w:rPr>
          <w:color w:val="FF0000"/>
          <w:spacing w:val="-2"/>
          <w:u w:color="FF0000"/>
        </w:rPr>
        <w:t>родителей</w:t>
      </w:r>
      <w:r>
        <w:rPr>
          <w:color w:val="FF0000"/>
          <w:spacing w:val="-2"/>
          <w:u w:color="FF0000"/>
        </w:rPr>
        <w:t>».</w:t>
      </w:r>
    </w:p>
    <w:p w:rsidR="00116D82" w:rsidRDefault="00116D82">
      <w:pPr>
        <w:pStyle w:val="a3"/>
        <w:spacing w:before="55"/>
        <w:ind w:left="0" w:right="0" w:firstLine="0"/>
        <w:jc w:val="left"/>
        <w:rPr>
          <w:b/>
          <w:i/>
        </w:rPr>
      </w:pPr>
    </w:p>
    <w:p w:rsidR="00116D82" w:rsidRDefault="00B62DA8">
      <w:pPr>
        <w:pStyle w:val="a3"/>
        <w:spacing w:line="288" w:lineRule="auto"/>
        <w:ind w:right="112" w:firstLine="566"/>
      </w:pPr>
      <w:r>
        <w:t>Ребенок родился. С первых секунд жизни он вступает в прямой контакт с окружающим миром. Мир так широк и многогранен, что ребенку необходим проводник, который вовремя направит его, подскажет, поможет. Самым первым проводником ребенка становятся его родители</w:t>
      </w:r>
      <w:r>
        <w:t xml:space="preserve">. Но вот ребенок подрастает и мама уже может не сидеть с ним дома, теперь она может спокойно работать, а её малыш отправляется в детский сад. С этого момента начинается будничная суета: мама с папой разрываются между домом, работой и детским садом. И, как </w:t>
      </w:r>
      <w:r>
        <w:t xml:space="preserve">следствие, </w:t>
      </w:r>
      <w:r>
        <w:rPr>
          <w:b/>
          <w:color w:val="6F2F9F"/>
        </w:rPr>
        <w:t>вся семья испытывает дефицит времени общения с ребенком</w:t>
      </w:r>
      <w:r>
        <w:t>. Где взять это время, когда маме успеть поиграть или позаниматься с ребенком интересным делом, если её ждут уборка, стирка, поход в магазин за продуктами? А ведь все очень просто, надо толь</w:t>
      </w:r>
      <w:r>
        <w:t>ко правильно подойти к решению этой проблемы. Прислушайтесь к советам педагогов, которые помогут вам совместить несовместимое и, самое главное, научат быть «вместе с детьми», научат быть ближе к ним.</w:t>
      </w:r>
    </w:p>
    <w:p w:rsidR="00116D82" w:rsidRDefault="00B62DA8">
      <w:pPr>
        <w:spacing w:before="1" w:line="288" w:lineRule="auto"/>
        <w:ind w:left="100" w:right="118" w:firstLine="1265"/>
        <w:jc w:val="both"/>
        <w:rPr>
          <w:sz w:val="28"/>
        </w:rPr>
      </w:pPr>
      <w:r>
        <w:rPr>
          <w:sz w:val="28"/>
        </w:rPr>
        <w:t xml:space="preserve">Не секрет, что </w:t>
      </w:r>
      <w:r>
        <w:rPr>
          <w:b/>
          <w:color w:val="6F2F9F"/>
          <w:sz w:val="28"/>
        </w:rPr>
        <w:t xml:space="preserve">значительную часть времени мамы проводят </w:t>
      </w:r>
      <w:r>
        <w:rPr>
          <w:b/>
          <w:color w:val="6F2F9F"/>
          <w:sz w:val="28"/>
        </w:rPr>
        <w:t xml:space="preserve">на кухне. </w:t>
      </w:r>
      <w:r>
        <w:rPr>
          <w:sz w:val="28"/>
        </w:rPr>
        <w:t xml:space="preserve">Кухня может стать местом для задушевных, доверительных разговоров, для шуток и веселья. Кроме того, </w:t>
      </w:r>
      <w:r>
        <w:rPr>
          <w:b/>
          <w:color w:val="6F2F9F"/>
          <w:sz w:val="28"/>
        </w:rPr>
        <w:t xml:space="preserve">кухня — отличная «школа», где ребенок приобретает полезные навыки, знания. </w:t>
      </w:r>
      <w:r>
        <w:rPr>
          <w:sz w:val="28"/>
        </w:rPr>
        <w:t>Разумеется, требуются особые меры предосторожности, чтобы защитить ребе</w:t>
      </w:r>
      <w:r>
        <w:rPr>
          <w:sz w:val="28"/>
        </w:rPr>
        <w:t>нка от ожогов, ударов током, отравлений и острых предметов. Но если вы позаботитесь о безопасности, то получите еще один шанс приятно и с пользой провести время.</w:t>
      </w:r>
    </w:p>
    <w:p w:rsidR="00116D82" w:rsidRDefault="00B62DA8">
      <w:pPr>
        <w:pStyle w:val="a3"/>
        <w:spacing w:before="1" w:line="288" w:lineRule="auto"/>
        <w:ind w:right="118" w:firstLine="1123"/>
      </w:pPr>
      <w:r>
        <w:t>Дети с плохо развитой ручной моторикой неловко держат ложку, карандаш, не могут застегивать пу</w:t>
      </w:r>
      <w:r>
        <w:t xml:space="preserve">говицы, шнуровать ботинки. Им бывает трудно собрать рассыпавшиеся детали конструктора, работать с </w:t>
      </w:r>
      <w:proofErr w:type="spellStart"/>
      <w:r>
        <w:t>пазлами</w:t>
      </w:r>
      <w:proofErr w:type="spellEnd"/>
      <w:r>
        <w:t>, счетными палочками, мозаикой. Они чувствуют себя несостоятельными в элементарных действиях, доступных сверстникам. Это влияет на эмоциональное благоп</w:t>
      </w:r>
      <w:r>
        <w:t>олучие ребенка, на его самооценку. Для занятий по формированию сложных скоординированных движений руки можно дать следующие рекомендации:</w:t>
      </w:r>
    </w:p>
    <w:p w:rsidR="00116D82" w:rsidRDefault="00B62DA8">
      <w:pPr>
        <w:pStyle w:val="a3"/>
        <w:spacing w:line="288" w:lineRule="auto"/>
        <w:ind w:right="116" w:firstLine="1126"/>
      </w:pPr>
      <w:r>
        <w:rPr>
          <w:b/>
          <w:color w:val="6F2F9F"/>
        </w:rPr>
        <w:t xml:space="preserve">Скорлупа от вареных яиц </w:t>
      </w:r>
      <w:r>
        <w:t xml:space="preserve">послужит прекрасным материалом для детских аппликаций. Раскрошите ее на </w:t>
      </w:r>
      <w:proofErr w:type="spellStart"/>
      <w:r>
        <w:t>кусочки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ребено</w:t>
      </w:r>
      <w:r>
        <w:t xml:space="preserve">к может легко брать пальцами. Нанесите на картон тонкий слой пластилина — это фон, а затем предложите ребенку выкладывать рисунок или узор из скорлупы. Увлекательными могут быть </w:t>
      </w:r>
      <w:r>
        <w:rPr>
          <w:b/>
          <w:color w:val="6F2F9F"/>
        </w:rPr>
        <w:t>игры с тестом</w:t>
      </w:r>
      <w:r>
        <w:rPr>
          <w:color w:val="6F2F9F"/>
        </w:rPr>
        <w:t xml:space="preserve">. </w:t>
      </w:r>
      <w:r>
        <w:t>Тесто для этого нужно не обычное, а соленое (после высыхания он</w:t>
      </w:r>
      <w:r>
        <w:t xml:space="preserve">о делается словно камень). Поделки из него хранятся очень долго, ими можно играть. Рецепт приготовления теста прост: 2 стакана муки, 1 стакан соли, 1 стакан воды (ее можно подкрасить), 2 столовые ложки растительного масла — </w:t>
      </w:r>
      <w:proofErr w:type="spellStart"/>
      <w:r>
        <w:t>всесмешать</w:t>
      </w:r>
      <w:proofErr w:type="spellEnd"/>
      <w:r>
        <w:t>, чуть подогреть, и по</w:t>
      </w:r>
      <w:r>
        <w:t>лучится мягкий комок. Лепите все, что захочется!</w:t>
      </w:r>
    </w:p>
    <w:p w:rsidR="00116D82" w:rsidRDefault="00116D82">
      <w:pPr>
        <w:spacing w:line="288" w:lineRule="auto"/>
        <w:sectPr w:rsidR="00116D82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116D82" w:rsidRDefault="00B62DA8">
      <w:pPr>
        <w:spacing w:before="72" w:line="288" w:lineRule="auto"/>
        <w:ind w:left="100" w:right="117" w:firstLine="566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166903</wp:posOffset>
            </wp:positionH>
            <wp:positionV relativeFrom="page">
              <wp:posOffset>162051</wp:posOffset>
            </wp:positionV>
            <wp:extent cx="7239609" cy="1036403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09" cy="1036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Поставьте перед ребенком небольшое блюдце, в котором </w:t>
      </w:r>
      <w:r>
        <w:rPr>
          <w:b/>
          <w:color w:val="6F2F9F"/>
          <w:sz w:val="28"/>
        </w:rPr>
        <w:t>смешаны горох, рис и гречка</w:t>
      </w:r>
      <w:r>
        <w:rPr>
          <w:sz w:val="28"/>
        </w:rPr>
        <w:t>, и попросите помочь вам их перебрать.</w:t>
      </w:r>
    </w:p>
    <w:p w:rsidR="00116D82" w:rsidRDefault="00B62DA8">
      <w:pPr>
        <w:pStyle w:val="a3"/>
        <w:spacing w:line="288" w:lineRule="auto"/>
        <w:ind w:firstLine="1054"/>
      </w:pPr>
      <w:r>
        <w:rPr>
          <w:b/>
          <w:color w:val="6F2F9F"/>
        </w:rPr>
        <w:t xml:space="preserve">Из макаронных изделий </w:t>
      </w:r>
      <w:r>
        <w:t xml:space="preserve">разных форм, размеров и цветов можно выкладывать </w:t>
      </w:r>
      <w:r>
        <w:t xml:space="preserve">на столе или листе бумаги причудливые узоры, попутно изучая формы и </w:t>
      </w:r>
      <w:r>
        <w:rPr>
          <w:spacing w:val="-2"/>
        </w:rPr>
        <w:t>цвета.</w:t>
      </w:r>
    </w:p>
    <w:p w:rsidR="00116D82" w:rsidRDefault="00B62DA8">
      <w:pPr>
        <w:pStyle w:val="a3"/>
        <w:spacing w:line="288" w:lineRule="auto"/>
        <w:ind w:right="113" w:firstLine="1054"/>
      </w:pPr>
      <w:r>
        <w:t xml:space="preserve">Большинство мам сейчас слишком заняты, чтобы «затевать» пироги, но готовым </w:t>
      </w:r>
      <w:r>
        <w:rPr>
          <w:b/>
          <w:color w:val="6F2F9F"/>
        </w:rPr>
        <w:t xml:space="preserve">слоеным тестом </w:t>
      </w:r>
      <w:r>
        <w:t>многие пользуются охотно. Не пожалейте маленького кусочка теста для своего ребенка. Из него</w:t>
      </w:r>
      <w:r>
        <w:t xml:space="preserve"> можно слепить фигурки, как из пластилина, и при помощи обычных формочек для песка из раскатанного теста вырезать что- </w:t>
      </w:r>
      <w:proofErr w:type="spellStart"/>
      <w:r>
        <w:t>нибудь</w:t>
      </w:r>
      <w:proofErr w:type="spellEnd"/>
      <w:r>
        <w:t xml:space="preserve"> интересное, посыпать сахаром и запечь.</w:t>
      </w:r>
    </w:p>
    <w:p w:rsidR="00116D82" w:rsidRDefault="00B62DA8">
      <w:pPr>
        <w:spacing w:before="1"/>
        <w:ind w:left="1084"/>
        <w:jc w:val="both"/>
        <w:rPr>
          <w:sz w:val="28"/>
        </w:rPr>
      </w:pPr>
      <w:proofErr w:type="spellStart"/>
      <w:r>
        <w:rPr>
          <w:b/>
          <w:color w:val="6F2F9F"/>
          <w:sz w:val="28"/>
        </w:rPr>
        <w:t>Тонкиекусочкихлеба</w:t>
      </w:r>
      <w:proofErr w:type="gramStart"/>
      <w:r>
        <w:rPr>
          <w:b/>
          <w:color w:val="6F2F9F"/>
          <w:sz w:val="28"/>
        </w:rPr>
        <w:t>,с</w:t>
      </w:r>
      <w:proofErr w:type="gramEnd"/>
      <w:r>
        <w:rPr>
          <w:b/>
          <w:color w:val="6F2F9F"/>
          <w:sz w:val="28"/>
        </w:rPr>
        <w:t>ыр,колбаса</w:t>
      </w:r>
      <w:proofErr w:type="spellEnd"/>
      <w:r>
        <w:rPr>
          <w:sz w:val="28"/>
        </w:rPr>
        <w:t>—</w:t>
      </w:r>
      <w:proofErr w:type="spellStart"/>
      <w:r>
        <w:rPr>
          <w:sz w:val="28"/>
        </w:rPr>
        <w:t>вотона,долгожданнаятишина,</w:t>
      </w:r>
      <w:r>
        <w:rPr>
          <w:spacing w:val="-10"/>
          <w:sz w:val="28"/>
        </w:rPr>
        <w:t>а</w:t>
      </w:r>
      <w:proofErr w:type="spellEnd"/>
    </w:p>
    <w:p w:rsidR="00116D82" w:rsidRDefault="00B62DA8">
      <w:pPr>
        <w:pStyle w:val="a3"/>
        <w:spacing w:before="65" w:line="288" w:lineRule="auto"/>
        <w:ind w:right="122" w:firstLine="0"/>
      </w:pPr>
      <w:r>
        <w:t>«умелые ручки», вооружившись теми же формочками небольшого размера, создают необыкновенные бутерброды.</w:t>
      </w:r>
    </w:p>
    <w:p w:rsidR="00116D82" w:rsidRDefault="00B62DA8">
      <w:pPr>
        <w:pStyle w:val="a3"/>
        <w:spacing w:line="288" w:lineRule="auto"/>
        <w:ind w:right="114" w:firstLine="1054"/>
      </w:pPr>
      <w:r>
        <w:t xml:space="preserve">Разложите на кухне несколько предметов. Дайте ребенку </w:t>
      </w:r>
      <w:r>
        <w:rPr>
          <w:b/>
          <w:color w:val="6F2F9F"/>
        </w:rPr>
        <w:t>щипцы</w:t>
      </w:r>
      <w:r>
        <w:t xml:space="preserve">, </w:t>
      </w:r>
      <w:proofErr w:type="gramStart"/>
      <w:r>
        <w:t>попросите перенести все эти предметы в пустую</w:t>
      </w:r>
      <w:proofErr w:type="gramEnd"/>
      <w:r>
        <w:t xml:space="preserve"> коробку. Следите, чтобы он ничего не уронил.</w:t>
      </w:r>
    </w:p>
    <w:p w:rsidR="00116D82" w:rsidRDefault="00B62DA8">
      <w:pPr>
        <w:spacing w:line="290" w:lineRule="auto"/>
        <w:ind w:left="100" w:right="116" w:firstLine="1054"/>
        <w:jc w:val="both"/>
        <w:rPr>
          <w:b/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аш ребенок может испытать свои творческие способности </w:t>
      </w:r>
      <w:proofErr w:type="spellStart"/>
      <w:r>
        <w:rPr>
          <w:b/>
          <w:color w:val="6F2F9F"/>
          <w:sz w:val="28"/>
        </w:rPr>
        <w:t>накартофельном</w:t>
      </w:r>
      <w:proofErr w:type="spellEnd"/>
      <w:r>
        <w:rPr>
          <w:b/>
          <w:color w:val="6F2F9F"/>
          <w:sz w:val="28"/>
        </w:rPr>
        <w:t xml:space="preserve"> пюре </w:t>
      </w:r>
      <w:r>
        <w:rPr>
          <w:sz w:val="28"/>
        </w:rPr>
        <w:t xml:space="preserve">или какой-нибудь каше с помощью оформительских деталей из </w:t>
      </w:r>
      <w:r>
        <w:rPr>
          <w:b/>
          <w:color w:val="6F2F9F"/>
          <w:sz w:val="28"/>
        </w:rPr>
        <w:t>помидора, зелени, моркови, огурца, из гороха, орехов, джема, варенья.</w:t>
      </w:r>
    </w:p>
    <w:p w:rsidR="00116D82" w:rsidRDefault="00B62DA8">
      <w:pPr>
        <w:spacing w:line="288" w:lineRule="auto"/>
        <w:ind w:left="100" w:right="121" w:firstLine="1054"/>
        <w:jc w:val="both"/>
        <w:rPr>
          <w:sz w:val="28"/>
        </w:rPr>
      </w:pPr>
      <w:r>
        <w:rPr>
          <w:b/>
          <w:color w:val="6F2F9F"/>
          <w:sz w:val="28"/>
        </w:rPr>
        <w:t xml:space="preserve">Из сухого завтрака «Колечки» </w:t>
      </w:r>
      <w:r>
        <w:rPr>
          <w:sz w:val="28"/>
        </w:rPr>
        <w:t>могут получиться отличные</w:t>
      </w:r>
      <w:r>
        <w:rPr>
          <w:sz w:val="28"/>
        </w:rPr>
        <w:t xml:space="preserve"> бусы </w:t>
      </w:r>
      <w:proofErr w:type="spellStart"/>
      <w:r>
        <w:rPr>
          <w:sz w:val="28"/>
        </w:rPr>
        <w:t>и</w:t>
      </w:r>
      <w:r>
        <w:rPr>
          <w:spacing w:val="-2"/>
          <w:sz w:val="28"/>
        </w:rPr>
        <w:t>браслеты</w:t>
      </w:r>
      <w:proofErr w:type="spellEnd"/>
      <w:r>
        <w:rPr>
          <w:spacing w:val="-2"/>
          <w:sz w:val="28"/>
        </w:rPr>
        <w:t>.</w:t>
      </w:r>
    </w:p>
    <w:p w:rsidR="00116D82" w:rsidRDefault="00B62DA8">
      <w:pPr>
        <w:pStyle w:val="Heading1"/>
        <w:spacing w:before="0" w:line="288" w:lineRule="auto"/>
        <w:ind w:left="100" w:right="118" w:firstLine="1054"/>
      </w:pPr>
      <w:r>
        <w:rPr>
          <w:color w:val="6F2F9F"/>
        </w:rPr>
        <w:t>Предлагаем родителям ряд игр и упражнений для общего речевого развития детей, воспитания звуковой культуры речи, подготовки детей к обучению грамоте.</w:t>
      </w:r>
    </w:p>
    <w:p w:rsidR="00116D82" w:rsidRDefault="00B62DA8">
      <w:pPr>
        <w:pStyle w:val="a3"/>
        <w:spacing w:line="288" w:lineRule="auto"/>
        <w:ind w:right="115" w:firstLine="1126"/>
      </w:pPr>
      <w:proofErr w:type="gramStart"/>
      <w:r>
        <w:t xml:space="preserve">На кухне хорошо изучать </w:t>
      </w:r>
      <w:r>
        <w:rPr>
          <w:b/>
          <w:color w:val="6F2F9F"/>
        </w:rPr>
        <w:t>новые звуки и вкусы</w:t>
      </w:r>
      <w:r>
        <w:t>, благо здесь всегда есть возможность постучать, позвенеть, понюхать, попробовать… Можно вместе посмотреть и послушать, как льется, или капает вода из крана, как по-разному звенит чайная ложка в пустом стакане и чашке с водой, как громко пересыпается в сте</w:t>
      </w:r>
      <w:r>
        <w:t>клянный стакан горох и тихо манка.</w:t>
      </w:r>
      <w:proofErr w:type="gramEnd"/>
      <w:r>
        <w:t xml:space="preserve"> Попросите ребенка отвернуться и на слух определить, что вы сейчас делаете. Прислушайтесь с ребенком к гулу стиральной машины, плеску воды в ванной, шуршанию душа, хлопку входной двери, кашлю отца, шелесту газеты.</w:t>
      </w:r>
    </w:p>
    <w:p w:rsidR="00116D82" w:rsidRDefault="00B62DA8">
      <w:pPr>
        <w:pStyle w:val="a3"/>
        <w:spacing w:line="288" w:lineRule="auto"/>
        <w:ind w:right="123" w:firstLine="1054"/>
      </w:pPr>
      <w:r>
        <w:t>Пусть ре</w:t>
      </w:r>
      <w:r>
        <w:t>бенок отвернется, а вы помешайте ложкой в стакане, закройте крышкой кастрюлю и т.д., предложите ребенку отгадать, какие предметы могут издавать такие звуки.</w:t>
      </w:r>
    </w:p>
    <w:p w:rsidR="00116D82" w:rsidRDefault="00B62DA8">
      <w:pPr>
        <w:pStyle w:val="a3"/>
        <w:spacing w:line="288" w:lineRule="auto"/>
        <w:ind w:right="122" w:firstLine="1123"/>
      </w:pPr>
      <w:r>
        <w:t xml:space="preserve">Вместе с ребенком попробуйте приготовить необычный ужин: в названии блюд должен быть звук «С». Что </w:t>
      </w:r>
      <w:r>
        <w:t>можно приготовить? Салат, сырники, суп, морс. Придумайте меню с названиями блюд, где встречаются другие звуки. Предложите ребенкуубратьилипомытьпосуду</w:t>
      </w:r>
      <w:proofErr w:type="gramStart"/>
      <w:r>
        <w:t>,в</w:t>
      </w:r>
      <w:proofErr w:type="gramEnd"/>
      <w:r>
        <w:t>названиикоторойестьзвук«Ч»(чашки,чайник), звук «Л» (ложки, вилки, тарелки, салатник) и т.д.</w:t>
      </w:r>
    </w:p>
    <w:p w:rsidR="00116D82" w:rsidRDefault="00116D82">
      <w:pPr>
        <w:spacing w:line="288" w:lineRule="auto"/>
        <w:sectPr w:rsidR="00116D82">
          <w:pgSz w:w="11910" w:h="16840"/>
          <w:pgMar w:top="620" w:right="600" w:bottom="280" w:left="620" w:header="720" w:footer="720" w:gutter="0"/>
          <w:cols w:space="720"/>
        </w:sectPr>
      </w:pPr>
    </w:p>
    <w:p w:rsidR="00116D82" w:rsidRDefault="00B62DA8">
      <w:pPr>
        <w:pStyle w:val="a3"/>
        <w:spacing w:before="72" w:line="288" w:lineRule="auto"/>
        <w:ind w:right="115" w:firstLine="566"/>
      </w:pPr>
      <w:r>
        <w:rPr>
          <w:noProof/>
          <w:lang w:eastAsia="ru-RU"/>
        </w:rPr>
        <w:lastRenderedPageBreak/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166903</wp:posOffset>
            </wp:positionH>
            <wp:positionV relativeFrom="page">
              <wp:posOffset>162051</wp:posOffset>
            </wp:positionV>
            <wp:extent cx="7239609" cy="1036403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09" cy="1036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Покажитеребенкупродукты</w:t>
      </w:r>
      <w:proofErr w:type="spellEnd"/>
      <w:r>
        <w:t xml:space="preserve">, из </w:t>
      </w:r>
      <w:proofErr w:type="gramStart"/>
      <w:r>
        <w:t>которых</w:t>
      </w:r>
      <w:proofErr w:type="gramEnd"/>
      <w:r>
        <w:t xml:space="preserve"> вы собираетесь готовить обед или ужин. Пусть он перечислит те из них, в названии которых есть звук «Р». Если он затрудняется это сделать, помогите наводящими вопросами: «</w:t>
      </w:r>
      <w:proofErr w:type="spellStart"/>
      <w:r>
        <w:t>Кар-р-р-тофель</w:t>
      </w:r>
      <w:proofErr w:type="spellEnd"/>
      <w:r>
        <w:t xml:space="preserve"> или капусту? </w:t>
      </w:r>
      <w:proofErr w:type="spellStart"/>
      <w:r>
        <w:t>Ар-р-р-буз</w:t>
      </w:r>
      <w:proofErr w:type="spellEnd"/>
      <w:r>
        <w:t xml:space="preserve"> или дыню</w:t>
      </w:r>
      <w:r>
        <w:t xml:space="preserve">? </w:t>
      </w:r>
      <w:proofErr w:type="spellStart"/>
      <w:r>
        <w:t>Пер-р-р-сики</w:t>
      </w:r>
      <w:proofErr w:type="spellEnd"/>
      <w:r>
        <w:t xml:space="preserve"> или бананы? Лук или </w:t>
      </w:r>
      <w:proofErr w:type="spellStart"/>
      <w:r>
        <w:t>огур-р-р-цы</w:t>
      </w:r>
      <w:proofErr w:type="spellEnd"/>
      <w:r>
        <w:t xml:space="preserve">? </w:t>
      </w:r>
      <w:proofErr w:type="spellStart"/>
      <w:r>
        <w:t>Помидор-р-ры</w:t>
      </w:r>
      <w:proofErr w:type="spellEnd"/>
      <w:r>
        <w:t xml:space="preserve"> или баклажаны?»</w:t>
      </w:r>
    </w:p>
    <w:p w:rsidR="00116D82" w:rsidRDefault="00B62DA8">
      <w:pPr>
        <w:pStyle w:val="a3"/>
        <w:spacing w:line="288" w:lineRule="auto"/>
        <w:ind w:firstLine="566"/>
      </w:pPr>
      <w:r>
        <w:t>Замени первый звук в моих словах звуком «Щ» и назови новое получившееся слово. Был КИТ, а стал…ЩИТ; была ТУЧКА, а получилась… ЩУЧКА РЕКА</w:t>
      </w:r>
      <w:proofErr w:type="gramStart"/>
      <w:r>
        <w:t>….</w:t>
      </w:r>
      <w:proofErr w:type="gramEnd"/>
      <w:r>
        <w:t>ЩЕКА; ВЕНОК…ЩЕНОК; МЕЛЬ….ЩЕЛЬ.</w:t>
      </w:r>
    </w:p>
    <w:p w:rsidR="00116D82" w:rsidRDefault="00B62DA8">
      <w:pPr>
        <w:pStyle w:val="a3"/>
        <w:spacing w:before="1" w:line="288" w:lineRule="auto"/>
        <w:ind w:firstLine="566"/>
      </w:pPr>
      <w:r>
        <w:t>Давай искать слова на кухне. А вот и корзина (мешочек, коробочка и т.д.), в которую мы их будем складывать. Какие слова можно вынуть из борща? Винегрета? Кухонного шкафа? Плиты?</w:t>
      </w:r>
    </w:p>
    <w:p w:rsidR="00116D82" w:rsidRDefault="00B62DA8">
      <w:pPr>
        <w:pStyle w:val="a3"/>
        <w:ind w:left="666" w:right="0" w:firstLine="0"/>
      </w:pPr>
      <w:proofErr w:type="spellStart"/>
      <w:r>
        <w:t>Угостимдругдруга</w:t>
      </w:r>
      <w:proofErr w:type="spellEnd"/>
      <w:r>
        <w:t>«вкусными»</w:t>
      </w:r>
      <w:proofErr w:type="spellStart"/>
      <w:r>
        <w:t>словами</w:t>
      </w:r>
      <w:proofErr w:type="gramStart"/>
      <w:r>
        <w:t>.Р</w:t>
      </w:r>
      <w:proofErr w:type="gramEnd"/>
      <w:r>
        <w:t>ебенокназывает</w:t>
      </w:r>
      <w:proofErr w:type="spellEnd"/>
      <w:r>
        <w:t>«вкусное»</w:t>
      </w:r>
      <w:proofErr w:type="spellStart"/>
      <w:r>
        <w:t>слово</w:t>
      </w:r>
      <w:r>
        <w:rPr>
          <w:spacing w:val="-10"/>
        </w:rPr>
        <w:t>и</w:t>
      </w:r>
      <w:proofErr w:type="spellEnd"/>
    </w:p>
    <w:p w:rsidR="00116D82" w:rsidRDefault="00B62DA8">
      <w:pPr>
        <w:pStyle w:val="a3"/>
        <w:spacing w:before="65" w:line="288" w:lineRule="auto"/>
        <w:ind w:right="125" w:firstLine="0"/>
      </w:pPr>
      <w:r>
        <w:t xml:space="preserve">«кладет» его </w:t>
      </w:r>
      <w:r>
        <w:t>вам на ладошку, а затем вы ему. И так до тех пор, пока не «съедите» все. Можно поиграть и в «кислые», «соленые», «горькие» слова.</w:t>
      </w:r>
    </w:p>
    <w:p w:rsidR="00116D82" w:rsidRDefault="00B62DA8">
      <w:pPr>
        <w:pStyle w:val="a3"/>
        <w:spacing w:line="288" w:lineRule="auto"/>
        <w:ind w:right="115" w:firstLine="566"/>
      </w:pPr>
      <w:r>
        <w:t>Как одним словом назвать прибор, который варит кофе? (Кофеварка). Режет овощи? (Овощерезка.) Мелет кофе? (Кофемолка.) Выжимает</w:t>
      </w:r>
      <w:r>
        <w:t xml:space="preserve"> сок? (Соковыжималка.) Какой сок получается из яблок (яблочный), груш (грушевый), слив (сливовый), вишни (вишневый), моркови (морковный)</w:t>
      </w:r>
      <w:proofErr w:type="gramStart"/>
      <w:r>
        <w:t>,л</w:t>
      </w:r>
      <w:proofErr w:type="gramEnd"/>
      <w:r>
        <w:t>имонов, апельсинов и т. д.? И, наоборот — из чего получается апельсиновый сок?</w:t>
      </w:r>
    </w:p>
    <w:p w:rsidR="00116D82" w:rsidRDefault="00B62DA8">
      <w:pPr>
        <w:pStyle w:val="a3"/>
        <w:spacing w:line="288" w:lineRule="auto"/>
        <w:ind w:right="113" w:firstLine="566"/>
      </w:pPr>
      <w:r>
        <w:t>Используя фрукты и овощи, можно научить</w:t>
      </w:r>
      <w:r>
        <w:t xml:space="preserve"> ребенка узнавать и различать предметы на ощупь и по вкусу. Особой любовью пользуется шутка «Закрой глаза — открой рот». Пусть ребенок с закрытыми глазами определит, что вы ему предложили: кусочек яблока, банана, огурца, лимона и даже чеснока. Можно поменя</w:t>
      </w:r>
      <w:r>
        <w:t>ться ролями, и, уж если вы ошибетесь, бурный восторг ребенка вам гарантирован.</w:t>
      </w:r>
    </w:p>
    <w:p w:rsidR="00116D82" w:rsidRDefault="00B62DA8">
      <w:pPr>
        <w:pStyle w:val="a3"/>
        <w:spacing w:line="288" w:lineRule="auto"/>
        <w:ind w:right="112" w:firstLine="566"/>
      </w:pPr>
      <w: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 Ребёнок очень рад минутам, подар</w:t>
      </w:r>
      <w:r>
        <w:t xml:space="preserve">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</w:t>
      </w:r>
      <w:r>
        <w:rPr>
          <w:spacing w:val="-2"/>
        </w:rPr>
        <w:t>дальнейшем.</w:t>
      </w:r>
    </w:p>
    <w:p w:rsidR="00116D82" w:rsidRDefault="00B62DA8">
      <w:pPr>
        <w:pStyle w:val="Heading1"/>
        <w:spacing w:before="6"/>
      </w:pPr>
      <w:r>
        <w:rPr>
          <w:color w:val="6F2F9F"/>
        </w:rPr>
        <w:t>«</w:t>
      </w:r>
      <w:proofErr w:type="spellStart"/>
      <w:r>
        <w:rPr>
          <w:color w:val="6F2F9F"/>
        </w:rPr>
        <w:t>Путешествиена</w:t>
      </w:r>
      <w:r>
        <w:rPr>
          <w:color w:val="6F2F9F"/>
          <w:spacing w:val="-4"/>
        </w:rPr>
        <w:t>дачу</w:t>
      </w:r>
      <w:proofErr w:type="spellEnd"/>
      <w:r>
        <w:rPr>
          <w:color w:val="6F2F9F"/>
          <w:spacing w:val="-4"/>
        </w:rPr>
        <w:t>»</w:t>
      </w:r>
    </w:p>
    <w:p w:rsidR="00116D82" w:rsidRDefault="00B62DA8">
      <w:pPr>
        <w:pStyle w:val="a3"/>
        <w:spacing w:before="60" w:line="288" w:lineRule="auto"/>
        <w:ind w:right="113" w:firstLine="566"/>
      </w:pPr>
      <w:r>
        <w:t>Скоротать время в до</w:t>
      </w:r>
      <w:r>
        <w:t>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116D82" w:rsidRDefault="00B62DA8">
      <w:pPr>
        <w:pStyle w:val="Heading1"/>
      </w:pPr>
      <w:r>
        <w:rPr>
          <w:color w:val="6F2F9F"/>
        </w:rPr>
        <w:t>«</w:t>
      </w:r>
      <w:proofErr w:type="spellStart"/>
      <w:r>
        <w:rPr>
          <w:color w:val="6F2F9F"/>
        </w:rPr>
        <w:t>Найди</w:t>
      </w:r>
      <w:r>
        <w:rPr>
          <w:color w:val="6F2F9F"/>
          <w:spacing w:val="-2"/>
        </w:rPr>
        <w:t>игрушку</w:t>
      </w:r>
      <w:proofErr w:type="spellEnd"/>
      <w:r>
        <w:rPr>
          <w:color w:val="6F2F9F"/>
          <w:spacing w:val="-2"/>
        </w:rPr>
        <w:t>»</w:t>
      </w:r>
    </w:p>
    <w:p w:rsidR="00116D82" w:rsidRDefault="00B62DA8">
      <w:pPr>
        <w:pStyle w:val="a3"/>
        <w:spacing w:before="59" w:line="288" w:lineRule="auto"/>
        <w:ind w:right="122" w:firstLine="566"/>
      </w:pPr>
      <w:r>
        <w:t>Спрячьте малень</w:t>
      </w:r>
      <w:r>
        <w:t xml:space="preserve">кую игрушку. </w:t>
      </w:r>
      <w:proofErr w:type="gramStart"/>
      <w:r>
        <w:t>Пусть ребенок поищет ее, а найдя, обязательно определит местонахождение: на ..., за ..., между ..., в ..., у ... и т.п.</w:t>
      </w:r>
      <w:proofErr w:type="gramEnd"/>
      <w:r>
        <w:t xml:space="preserve"> Потом поменяйтесь </w:t>
      </w:r>
      <w:r>
        <w:rPr>
          <w:spacing w:val="-2"/>
        </w:rPr>
        <w:t>ролями.</w:t>
      </w:r>
    </w:p>
    <w:p w:rsidR="00116D82" w:rsidRDefault="00B62DA8">
      <w:pPr>
        <w:pStyle w:val="Heading1"/>
        <w:spacing w:before="3"/>
      </w:pPr>
      <w:r>
        <w:rPr>
          <w:color w:val="6F2F9F"/>
        </w:rPr>
        <w:t>«</w:t>
      </w:r>
      <w:proofErr w:type="spellStart"/>
      <w:r>
        <w:rPr>
          <w:color w:val="6F2F9F"/>
        </w:rPr>
        <w:t>Чегоне</w:t>
      </w:r>
      <w:r>
        <w:rPr>
          <w:color w:val="6F2F9F"/>
          <w:spacing w:val="-2"/>
        </w:rPr>
        <w:t>стало</w:t>
      </w:r>
      <w:proofErr w:type="spellEnd"/>
      <w:r>
        <w:rPr>
          <w:color w:val="6F2F9F"/>
          <w:spacing w:val="-2"/>
        </w:rPr>
        <w:t>?»</w:t>
      </w:r>
    </w:p>
    <w:p w:rsidR="00116D82" w:rsidRDefault="00116D82">
      <w:pPr>
        <w:sectPr w:rsidR="00116D82">
          <w:pgSz w:w="11910" w:h="16840"/>
          <w:pgMar w:top="620" w:right="600" w:bottom="280" w:left="620" w:header="720" w:footer="720" w:gutter="0"/>
          <w:cols w:space="720"/>
        </w:sectPr>
      </w:pPr>
    </w:p>
    <w:p w:rsidR="00116D82" w:rsidRDefault="00B62DA8">
      <w:pPr>
        <w:pStyle w:val="a3"/>
        <w:spacing w:before="72" w:line="288" w:lineRule="auto"/>
        <w:ind w:right="123" w:firstLine="566"/>
      </w:pPr>
      <w:r>
        <w:rPr>
          <w:noProof/>
          <w:lang w:eastAsia="ru-RU"/>
        </w:rPr>
        <w:lastRenderedPageBreak/>
        <w:drawing>
          <wp:anchor distT="0" distB="0" distL="0" distR="0" simplePos="0" relativeHeight="487524352" behindDoc="1" locked="0" layoutInCell="1" allowOverlap="1">
            <wp:simplePos x="0" y="0"/>
            <wp:positionH relativeFrom="page">
              <wp:posOffset>166903</wp:posOffset>
            </wp:positionH>
            <wp:positionV relativeFrom="page">
              <wp:posOffset>162051</wp:posOffset>
            </wp:positionV>
            <wp:extent cx="7239609" cy="1036403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09" cy="1036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116D82" w:rsidRDefault="00B62DA8">
      <w:pPr>
        <w:pStyle w:val="a5"/>
        <w:numPr>
          <w:ilvl w:val="0"/>
          <w:numId w:val="1"/>
        </w:numPr>
        <w:tabs>
          <w:tab w:val="left" w:pos="828"/>
        </w:tabs>
        <w:ind w:left="828" w:hanging="162"/>
        <w:rPr>
          <w:sz w:val="28"/>
        </w:rPr>
      </w:pPr>
      <w:proofErr w:type="spellStart"/>
      <w:r>
        <w:rPr>
          <w:sz w:val="28"/>
        </w:rPr>
        <w:t>Игрушексталобольшеили</w:t>
      </w:r>
      <w:r>
        <w:rPr>
          <w:spacing w:val="-2"/>
          <w:sz w:val="28"/>
        </w:rPr>
        <w:t>меньше</w:t>
      </w:r>
      <w:proofErr w:type="spellEnd"/>
      <w:r>
        <w:rPr>
          <w:spacing w:val="-2"/>
          <w:sz w:val="28"/>
        </w:rPr>
        <w:t>?</w:t>
      </w:r>
    </w:p>
    <w:p w:rsidR="00116D82" w:rsidRDefault="00B62DA8">
      <w:pPr>
        <w:pStyle w:val="a5"/>
        <w:numPr>
          <w:ilvl w:val="0"/>
          <w:numId w:val="1"/>
        </w:numPr>
        <w:tabs>
          <w:tab w:val="left" w:pos="828"/>
        </w:tabs>
        <w:spacing w:before="65"/>
        <w:ind w:left="828" w:hanging="162"/>
        <w:rPr>
          <w:sz w:val="28"/>
        </w:rPr>
      </w:pPr>
      <w:proofErr w:type="spellStart"/>
      <w:r>
        <w:rPr>
          <w:sz w:val="28"/>
        </w:rPr>
        <w:t>Какиеиг</w:t>
      </w:r>
      <w:r>
        <w:rPr>
          <w:sz w:val="28"/>
        </w:rPr>
        <w:t>рушки</w:t>
      </w:r>
      <w:r>
        <w:rPr>
          <w:spacing w:val="-2"/>
          <w:sz w:val="28"/>
        </w:rPr>
        <w:t>исчезли</w:t>
      </w:r>
      <w:proofErr w:type="spellEnd"/>
      <w:r>
        <w:rPr>
          <w:spacing w:val="-2"/>
          <w:sz w:val="28"/>
        </w:rPr>
        <w:t>?</w:t>
      </w:r>
    </w:p>
    <w:p w:rsidR="00116D82" w:rsidRDefault="00B62DA8">
      <w:pPr>
        <w:pStyle w:val="a5"/>
        <w:numPr>
          <w:ilvl w:val="0"/>
          <w:numId w:val="1"/>
        </w:numPr>
        <w:tabs>
          <w:tab w:val="left" w:pos="828"/>
        </w:tabs>
        <w:spacing w:before="64"/>
        <w:ind w:left="828" w:hanging="162"/>
        <w:rPr>
          <w:sz w:val="28"/>
        </w:rPr>
      </w:pPr>
      <w:proofErr w:type="spellStart"/>
      <w:r>
        <w:rPr>
          <w:sz w:val="28"/>
        </w:rPr>
        <w:t>Какимионибылипо</w:t>
      </w:r>
      <w:proofErr w:type="spellEnd"/>
      <w:r>
        <w:rPr>
          <w:spacing w:val="-2"/>
          <w:sz w:val="28"/>
        </w:rPr>
        <w:t xml:space="preserve"> счету?</w:t>
      </w:r>
    </w:p>
    <w:p w:rsidR="00116D82" w:rsidRDefault="00B62DA8">
      <w:pPr>
        <w:pStyle w:val="Heading1"/>
        <w:spacing w:before="69"/>
        <w:jc w:val="left"/>
      </w:pPr>
      <w:r>
        <w:rPr>
          <w:color w:val="6F2F9F"/>
        </w:rPr>
        <w:t>«</w:t>
      </w:r>
      <w:proofErr w:type="spellStart"/>
      <w:r>
        <w:rPr>
          <w:color w:val="6F2F9F"/>
        </w:rPr>
        <w:t>Назови</w:t>
      </w:r>
      <w:r>
        <w:rPr>
          <w:color w:val="6F2F9F"/>
          <w:spacing w:val="-2"/>
        </w:rPr>
        <w:t>соседей</w:t>
      </w:r>
      <w:proofErr w:type="spellEnd"/>
      <w:r>
        <w:rPr>
          <w:color w:val="6F2F9F"/>
          <w:spacing w:val="-2"/>
        </w:rPr>
        <w:t>»</w:t>
      </w:r>
    </w:p>
    <w:p w:rsidR="00116D82" w:rsidRDefault="00B62DA8">
      <w:pPr>
        <w:pStyle w:val="a3"/>
        <w:spacing w:before="60" w:line="288" w:lineRule="auto"/>
        <w:ind w:firstLine="566"/>
      </w:pPr>
      <w:r>
        <w:t>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</w:t>
      </w:r>
      <w:r>
        <w:t xml:space="preserve">е число находится между ними. Потом, </w:t>
      </w:r>
      <w:proofErr w:type="gramStart"/>
      <w:r>
        <w:t>играющие</w:t>
      </w:r>
      <w:proofErr w:type="gramEnd"/>
      <w:r>
        <w:t>, меняются ролями.</w:t>
      </w:r>
    </w:p>
    <w:p w:rsidR="00116D82" w:rsidRDefault="00B62DA8">
      <w:pPr>
        <w:pStyle w:val="Heading1"/>
        <w:spacing w:before="6"/>
      </w:pPr>
      <w:r>
        <w:rPr>
          <w:color w:val="6F2F9F"/>
        </w:rPr>
        <w:t>«</w:t>
      </w:r>
      <w:proofErr w:type="spellStart"/>
      <w:r>
        <w:rPr>
          <w:color w:val="6F2F9F"/>
        </w:rPr>
        <w:t>Ктознает</w:t>
      </w:r>
      <w:proofErr w:type="gramStart"/>
      <w:r>
        <w:rPr>
          <w:color w:val="6F2F9F"/>
        </w:rPr>
        <w:t>,п</w:t>
      </w:r>
      <w:proofErr w:type="gramEnd"/>
      <w:r>
        <w:rPr>
          <w:color w:val="6F2F9F"/>
        </w:rPr>
        <w:t>устьдальше</w:t>
      </w:r>
      <w:r>
        <w:rPr>
          <w:color w:val="6F2F9F"/>
          <w:spacing w:val="-2"/>
        </w:rPr>
        <w:t>считает</w:t>
      </w:r>
      <w:proofErr w:type="spellEnd"/>
      <w:r>
        <w:rPr>
          <w:color w:val="6F2F9F"/>
          <w:spacing w:val="-2"/>
        </w:rPr>
        <w:t>»</w:t>
      </w:r>
    </w:p>
    <w:p w:rsidR="00116D82" w:rsidRDefault="00B62DA8">
      <w:pPr>
        <w:pStyle w:val="a3"/>
        <w:spacing w:before="59" w:line="288" w:lineRule="auto"/>
        <w:ind w:right="123" w:firstLine="566"/>
      </w:pPr>
      <w:r>
        <w:t>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</w:t>
      </w:r>
      <w:r>
        <w:t>меняйтесь ролями.</w:t>
      </w:r>
    </w:p>
    <w:p w:rsidR="00116D82" w:rsidRDefault="00B62DA8">
      <w:pPr>
        <w:pStyle w:val="Heading1"/>
      </w:pPr>
      <w:r>
        <w:rPr>
          <w:color w:val="6F2F9F"/>
        </w:rPr>
        <w:t>«</w:t>
      </w:r>
      <w:proofErr w:type="spellStart"/>
      <w:r>
        <w:rPr>
          <w:color w:val="6F2F9F"/>
        </w:rPr>
        <w:t>Найтистолько</w:t>
      </w:r>
      <w:r>
        <w:rPr>
          <w:color w:val="6F2F9F"/>
          <w:spacing w:val="-5"/>
        </w:rPr>
        <w:t>же</w:t>
      </w:r>
      <w:proofErr w:type="spellEnd"/>
      <w:r>
        <w:rPr>
          <w:color w:val="6F2F9F"/>
          <w:spacing w:val="-5"/>
        </w:rPr>
        <w:t>»</w:t>
      </w:r>
    </w:p>
    <w:p w:rsidR="00116D82" w:rsidRDefault="00B62DA8">
      <w:pPr>
        <w:pStyle w:val="a3"/>
        <w:spacing w:before="60" w:line="288" w:lineRule="auto"/>
        <w:ind w:right="120" w:firstLine="566"/>
      </w:pPr>
      <w:r>
        <w:t xml:space="preserve"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</w:t>
      </w:r>
      <w:r>
        <w:t>признаку) предметов в комнате, затем столько же разных.</w:t>
      </w:r>
    </w:p>
    <w:p w:rsidR="00116D82" w:rsidRDefault="00B62DA8">
      <w:pPr>
        <w:pStyle w:val="Heading1"/>
      </w:pPr>
      <w:r>
        <w:rPr>
          <w:color w:val="6F2F9F"/>
        </w:rPr>
        <w:t>«</w:t>
      </w:r>
      <w:proofErr w:type="spellStart"/>
      <w:r>
        <w:rPr>
          <w:color w:val="6F2F9F"/>
        </w:rPr>
        <w:t>Положистолько</w:t>
      </w:r>
      <w:r>
        <w:rPr>
          <w:color w:val="6F2F9F"/>
          <w:spacing w:val="-5"/>
        </w:rPr>
        <w:t>же</w:t>
      </w:r>
      <w:proofErr w:type="spellEnd"/>
      <w:r>
        <w:rPr>
          <w:color w:val="6F2F9F"/>
          <w:spacing w:val="-5"/>
        </w:rPr>
        <w:t>»</w:t>
      </w:r>
    </w:p>
    <w:p w:rsidR="00116D82" w:rsidRDefault="00B62DA8">
      <w:pPr>
        <w:pStyle w:val="a3"/>
        <w:spacing w:before="60" w:line="288" w:lineRule="auto"/>
        <w:ind w:right="123" w:firstLine="566"/>
      </w:pPr>
      <w:r>
        <w:t>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</w:t>
      </w:r>
      <w:r>
        <w:t>амешков или меньше тоже в ряд.</w:t>
      </w:r>
    </w:p>
    <w:p w:rsidR="00116D82" w:rsidRDefault="00B62DA8">
      <w:pPr>
        <w:pStyle w:val="Heading1"/>
      </w:pPr>
      <w:r>
        <w:rPr>
          <w:color w:val="6F2F9F"/>
        </w:rPr>
        <w:t>«</w:t>
      </w:r>
      <w:proofErr w:type="spellStart"/>
      <w:r>
        <w:rPr>
          <w:color w:val="6F2F9F"/>
        </w:rPr>
        <w:t>Чудесный</w:t>
      </w:r>
      <w:r>
        <w:rPr>
          <w:color w:val="6F2F9F"/>
          <w:spacing w:val="-2"/>
        </w:rPr>
        <w:t>мешочек</w:t>
      </w:r>
      <w:proofErr w:type="spellEnd"/>
      <w:r>
        <w:rPr>
          <w:color w:val="6F2F9F"/>
          <w:spacing w:val="-2"/>
        </w:rPr>
        <w:t>»</w:t>
      </w:r>
    </w:p>
    <w:p w:rsidR="00116D82" w:rsidRDefault="00B62DA8">
      <w:pPr>
        <w:pStyle w:val="a3"/>
        <w:spacing w:before="59" w:line="288" w:lineRule="auto"/>
        <w:ind w:right="121" w:firstLine="566"/>
      </w:pPr>
      <w:r>
        <w:t xml:space="preserve">На столе лежит мешочек со счетным материалом (мелкие игрушки или пуговицы, </w:t>
      </w:r>
      <w:proofErr w:type="spellStart"/>
      <w:r>
        <w:t>фасолинки</w:t>
      </w:r>
      <w:proofErr w:type="spellEnd"/>
      <w: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</w:t>
      </w:r>
      <w:r>
        <w:t>ющую карточку с цифрой или нужным количеством кружочков. Потом можно поменяться ролями.</w:t>
      </w:r>
    </w:p>
    <w:p w:rsidR="00116D82" w:rsidRDefault="00B62DA8">
      <w:pPr>
        <w:pStyle w:val="Heading1"/>
        <w:spacing w:before="6"/>
      </w:pPr>
      <w:r>
        <w:rPr>
          <w:color w:val="6F2F9F"/>
        </w:rPr>
        <w:t>«</w:t>
      </w:r>
      <w:proofErr w:type="spellStart"/>
      <w:r>
        <w:rPr>
          <w:color w:val="6F2F9F"/>
        </w:rPr>
        <w:t>Отгадай</w:t>
      </w:r>
      <w:r>
        <w:rPr>
          <w:color w:val="6F2F9F"/>
          <w:spacing w:val="-2"/>
        </w:rPr>
        <w:t>число</w:t>
      </w:r>
      <w:proofErr w:type="spellEnd"/>
      <w:r>
        <w:rPr>
          <w:color w:val="6F2F9F"/>
          <w:spacing w:val="-2"/>
        </w:rPr>
        <w:t>»</w:t>
      </w:r>
    </w:p>
    <w:p w:rsidR="00116D82" w:rsidRDefault="00B62DA8">
      <w:pPr>
        <w:pStyle w:val="a3"/>
        <w:spacing w:before="59" w:line="288" w:lineRule="auto"/>
        <w:ind w:right="114" w:firstLine="566"/>
      </w:pPr>
      <w:r>
        <w:t>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116D82" w:rsidRDefault="00B62DA8">
      <w:pPr>
        <w:pStyle w:val="Heading1"/>
      </w:pPr>
      <w:r>
        <w:rPr>
          <w:color w:val="6F2F9F"/>
        </w:rPr>
        <w:t>«</w:t>
      </w:r>
      <w:proofErr w:type="spellStart"/>
      <w:r>
        <w:rPr>
          <w:color w:val="6F2F9F"/>
        </w:rPr>
        <w:t>Давай</w:t>
      </w:r>
      <w:r>
        <w:rPr>
          <w:color w:val="6F2F9F"/>
          <w:spacing w:val="-2"/>
        </w:rPr>
        <w:t>посчитаем</w:t>
      </w:r>
      <w:proofErr w:type="spellEnd"/>
      <w:r>
        <w:rPr>
          <w:color w:val="6F2F9F"/>
          <w:spacing w:val="-2"/>
        </w:rPr>
        <w:t>!»</w:t>
      </w:r>
    </w:p>
    <w:p w:rsidR="00116D82" w:rsidRDefault="00B62DA8">
      <w:pPr>
        <w:pStyle w:val="a3"/>
        <w:spacing w:before="60" w:line="288" w:lineRule="auto"/>
        <w:ind w:right="113" w:firstLine="566"/>
      </w:pPr>
      <w: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116D82" w:rsidRDefault="00B62DA8">
      <w:pPr>
        <w:pStyle w:val="Heading1"/>
        <w:spacing w:before="2"/>
      </w:pPr>
      <w:r>
        <w:rPr>
          <w:color w:val="6F2F9F"/>
        </w:rPr>
        <w:t>«</w:t>
      </w:r>
      <w:proofErr w:type="spellStart"/>
      <w:r>
        <w:rPr>
          <w:color w:val="6F2F9F"/>
        </w:rPr>
        <w:t>Кто</w:t>
      </w:r>
      <w:r>
        <w:rPr>
          <w:color w:val="6F2F9F"/>
          <w:spacing w:val="-2"/>
        </w:rPr>
        <w:t>больше</w:t>
      </w:r>
      <w:proofErr w:type="spellEnd"/>
      <w:r>
        <w:rPr>
          <w:color w:val="6F2F9F"/>
          <w:spacing w:val="-2"/>
        </w:rPr>
        <w:t>?»</w:t>
      </w:r>
    </w:p>
    <w:p w:rsidR="00116D82" w:rsidRDefault="00116D82">
      <w:pPr>
        <w:sectPr w:rsidR="00116D82">
          <w:pgSz w:w="11910" w:h="16840"/>
          <w:pgMar w:top="620" w:right="600" w:bottom="280" w:left="620" w:header="720" w:footer="720" w:gutter="0"/>
          <w:cols w:space="720"/>
        </w:sectPr>
      </w:pPr>
    </w:p>
    <w:p w:rsidR="00116D82" w:rsidRDefault="00B62DA8">
      <w:pPr>
        <w:pStyle w:val="a3"/>
        <w:spacing w:before="72" w:line="288" w:lineRule="auto"/>
        <w:ind w:right="118" w:firstLine="566"/>
      </w:pPr>
      <w:r>
        <w:rPr>
          <w:noProof/>
          <w:lang w:eastAsia="ru-RU"/>
        </w:rPr>
        <w:lastRenderedPageBreak/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166903</wp:posOffset>
            </wp:positionH>
            <wp:positionV relativeFrom="page">
              <wp:posOffset>162051</wp:posOffset>
            </wp:positionV>
            <wp:extent cx="7239609" cy="1036403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09" cy="1036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Перед </w:t>
      </w:r>
      <w:proofErr w:type="gramStart"/>
      <w:r>
        <w:t>играющими</w:t>
      </w:r>
      <w:proofErr w:type="gramEnd"/>
      <w:r>
        <w:t xml:space="preserve"> на столе две куч</w:t>
      </w:r>
      <w:r>
        <w:t>ки мелких пуговиц (</w:t>
      </w:r>
      <w:proofErr w:type="spellStart"/>
      <w:r>
        <w:t>фасолинок</w:t>
      </w:r>
      <w:proofErr w:type="spellEnd"/>
      <w:r>
        <w:t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116D82" w:rsidRDefault="00B62DA8">
      <w:pPr>
        <w:pStyle w:val="Heading1"/>
        <w:ind w:left="808"/>
        <w:jc w:val="left"/>
      </w:pPr>
      <w:r>
        <w:rPr>
          <w:color w:val="6F2F9F"/>
          <w:spacing w:val="-2"/>
        </w:rPr>
        <w:t>«Камешки»</w:t>
      </w:r>
    </w:p>
    <w:p w:rsidR="00116D82" w:rsidRDefault="00B62DA8">
      <w:pPr>
        <w:pStyle w:val="a3"/>
        <w:spacing w:before="60" w:line="288" w:lineRule="auto"/>
        <w:ind w:right="117"/>
      </w:pPr>
      <w:proofErr w:type="spellStart"/>
      <w:r>
        <w:t>Играютвдвоем</w:t>
      </w:r>
      <w:proofErr w:type="gramStart"/>
      <w:r>
        <w:t>.П</w:t>
      </w:r>
      <w:proofErr w:type="gramEnd"/>
      <w:r>
        <w:t>оложитеназемлюкамешк</w:t>
      </w:r>
      <w:r>
        <w:t>и.Каждый</w:t>
      </w:r>
      <w:proofErr w:type="spellEnd"/>
      <w:r>
        <w:t xml:space="preserve"> </w:t>
      </w:r>
      <w:proofErr w:type="spellStart"/>
      <w:r>
        <w:t>поочередиподбрасывает</w:t>
      </w:r>
      <w:proofErr w:type="spellEnd"/>
      <w:r>
        <w:t xml:space="preserve">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</w:t>
      </w:r>
      <w:r>
        <w:t>и выиграл.</w:t>
      </w:r>
    </w:p>
    <w:p w:rsidR="00116D82" w:rsidRDefault="00B62DA8">
      <w:pPr>
        <w:spacing w:before="5"/>
        <w:ind w:left="808"/>
        <w:jc w:val="both"/>
        <w:rPr>
          <w:b/>
          <w:sz w:val="28"/>
        </w:rPr>
      </w:pPr>
      <w:proofErr w:type="spellStart"/>
      <w:r>
        <w:rPr>
          <w:b/>
          <w:color w:val="FF0000"/>
          <w:sz w:val="28"/>
        </w:rPr>
        <w:t>Игрыподорогевдетский</w:t>
      </w:r>
      <w:r>
        <w:rPr>
          <w:b/>
          <w:color w:val="FF0000"/>
          <w:spacing w:val="-4"/>
          <w:sz w:val="28"/>
        </w:rPr>
        <w:t>сад</w:t>
      </w:r>
      <w:proofErr w:type="spellEnd"/>
      <w:r>
        <w:rPr>
          <w:b/>
          <w:color w:val="FF0000"/>
          <w:spacing w:val="-4"/>
          <w:sz w:val="28"/>
        </w:rPr>
        <w:t>.</w:t>
      </w:r>
    </w:p>
    <w:p w:rsidR="00116D82" w:rsidRDefault="00B62DA8">
      <w:pPr>
        <w:pStyle w:val="Heading1"/>
        <w:spacing w:before="64"/>
        <w:ind w:left="808"/>
      </w:pPr>
      <w:r>
        <w:rPr>
          <w:color w:val="6F2F9F"/>
        </w:rPr>
        <w:t>«</w:t>
      </w:r>
      <w:proofErr w:type="spellStart"/>
      <w:r>
        <w:rPr>
          <w:color w:val="6F2F9F"/>
        </w:rPr>
        <w:t>Учим</w:t>
      </w:r>
      <w:r>
        <w:rPr>
          <w:color w:val="6F2F9F"/>
          <w:spacing w:val="-2"/>
        </w:rPr>
        <w:t>цвета</w:t>
      </w:r>
      <w:proofErr w:type="spellEnd"/>
      <w:r>
        <w:rPr>
          <w:color w:val="6F2F9F"/>
          <w:spacing w:val="-2"/>
        </w:rPr>
        <w:t>»</w:t>
      </w:r>
    </w:p>
    <w:p w:rsidR="00116D82" w:rsidRDefault="00B62DA8">
      <w:pPr>
        <w:pStyle w:val="a3"/>
        <w:spacing w:before="60" w:line="288" w:lineRule="auto"/>
        <w:ind w:right="114"/>
      </w:pPr>
      <w:r>
        <w:t>Улица - замечательное место, где можно познакомить ребенка с цветами и их всевозможными оттенками. Показывая ребенку машины на дороге, обязательно называйте цвет машины. Время от времени спрашивайте малыша, к</w:t>
      </w:r>
      <w:r>
        <w:t>акого цвета машину он видит. Не надо называть несколько цветов: лучше показать только один, например,красный,инесколькоднейподрядискатькрасныепредметы</w:t>
      </w:r>
      <w:proofErr w:type="gramStart"/>
      <w:r>
        <w:t>.К</w:t>
      </w:r>
      <w:proofErr w:type="gramEnd"/>
      <w:r>
        <w:t xml:space="preserve">огдаребенок будет безошибочно называть и показывать их, можно перейти к другому цвету. Подобным образом </w:t>
      </w:r>
      <w:r>
        <w:t>можно отрабатывать у ребенка восприятие размера (большие – маленькие) и геометрических форм (круглый, квадратный, треугольный). Можно по очереди с ним называть все круглые предметы, которые встретятся вам по дороге.</w:t>
      </w:r>
    </w:p>
    <w:p w:rsidR="00116D82" w:rsidRDefault="00B62DA8">
      <w:pPr>
        <w:pStyle w:val="Heading1"/>
        <w:spacing w:before="6"/>
        <w:ind w:left="808"/>
        <w:jc w:val="left"/>
      </w:pPr>
      <w:r>
        <w:rPr>
          <w:color w:val="6F2F9F"/>
          <w:spacing w:val="-2"/>
        </w:rPr>
        <w:t>«Сосчитай»</w:t>
      </w:r>
    </w:p>
    <w:p w:rsidR="00116D82" w:rsidRDefault="00B62DA8">
      <w:pPr>
        <w:pStyle w:val="a3"/>
        <w:spacing w:before="60" w:line="288" w:lineRule="auto"/>
        <w:ind w:right="115"/>
      </w:pPr>
      <w:r>
        <w:t xml:space="preserve">Потренируйте ребенка в количественном счете. Попросите сосчитать, сколько вам на пути попадется зеленых автомобилей, или пешеходов с собаками, или людей с детскими колясками. Кроме того, что ребенок повторит счет, игра хорошо развивает </w:t>
      </w:r>
      <w:r>
        <w:rPr>
          <w:spacing w:val="-2"/>
        </w:rPr>
        <w:t>внимание.</w:t>
      </w:r>
    </w:p>
    <w:p w:rsidR="00116D82" w:rsidRDefault="00B62DA8">
      <w:pPr>
        <w:spacing w:before="4"/>
        <w:ind w:left="808"/>
        <w:jc w:val="both"/>
        <w:rPr>
          <w:b/>
          <w:sz w:val="28"/>
        </w:rPr>
      </w:pPr>
      <w:proofErr w:type="spellStart"/>
      <w:r>
        <w:rPr>
          <w:b/>
          <w:color w:val="FF0000"/>
          <w:sz w:val="28"/>
        </w:rPr>
        <w:t>Игрына</w:t>
      </w:r>
      <w:proofErr w:type="spellEnd"/>
      <w:r>
        <w:rPr>
          <w:b/>
          <w:color w:val="FF0000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кух</w:t>
      </w:r>
      <w:r>
        <w:rPr>
          <w:b/>
          <w:color w:val="FF0000"/>
          <w:spacing w:val="-2"/>
          <w:sz w:val="28"/>
        </w:rPr>
        <w:t>не.</w:t>
      </w:r>
    </w:p>
    <w:p w:rsidR="00116D82" w:rsidRDefault="00B62DA8">
      <w:pPr>
        <w:pStyle w:val="a3"/>
        <w:spacing w:before="60" w:line="288" w:lineRule="auto"/>
        <w:ind w:right="127"/>
      </w:pPr>
      <w:r>
        <w:t xml:space="preserve">Значительную часть времени </w:t>
      </w:r>
      <w:proofErr w:type="gramStart"/>
      <w:r>
        <w:t>родители</w:t>
      </w:r>
      <w:proofErr w:type="gramEnd"/>
      <w:r>
        <w:t xml:space="preserve"> и дети могут проводить на кухне. Кухня– </w:t>
      </w:r>
      <w:proofErr w:type="gramStart"/>
      <w:r>
        <w:t>от</w:t>
      </w:r>
      <w:proofErr w:type="gramEnd"/>
      <w:r>
        <w:t>личная школа, где малыш приобретает полезные знания, умения и навыки.</w:t>
      </w:r>
    </w:p>
    <w:p w:rsidR="00116D82" w:rsidRDefault="00B62DA8">
      <w:pPr>
        <w:pStyle w:val="a3"/>
        <w:spacing w:line="288" w:lineRule="auto"/>
        <w:ind w:right="114"/>
      </w:pPr>
      <w:r>
        <w:t>Увлекательными могут быть игры с тестом. Из обычного теста можно слепить фигурки, как из пластилина, пос</w:t>
      </w:r>
      <w:r>
        <w:t>ыпать сахаром и запечь. Получится вкусная и интересная «игрушка». Или соленое тесто. Поделки из него хранятся очень долго, ими можно играть. Рецепт приготовления теста прост: два стакана муки, один стакан соли, один стакан воды (ее можно подкрасить для цве</w:t>
      </w:r>
      <w:r>
        <w:t>тного теста), две столовые ложки растительного масла – все смешать. Лепите с ребенком все, что захочется!</w:t>
      </w:r>
    </w:p>
    <w:p w:rsidR="00116D82" w:rsidRDefault="00B62DA8">
      <w:pPr>
        <w:pStyle w:val="a3"/>
        <w:spacing w:before="1" w:line="288" w:lineRule="auto"/>
        <w:ind w:right="125"/>
      </w:pPr>
      <w:proofErr w:type="spellStart"/>
      <w:r>
        <w:rPr>
          <w:b/>
          <w:color w:val="6F2F9F"/>
        </w:rPr>
        <w:t>Ежик</w:t>
      </w:r>
      <w:proofErr w:type="gramStart"/>
      <w:r>
        <w:t>.Н</w:t>
      </w:r>
      <w:proofErr w:type="gramEnd"/>
      <w:r>
        <w:t>абрать</w:t>
      </w:r>
      <w:proofErr w:type="spellEnd"/>
      <w:r>
        <w:t xml:space="preserve"> коротких тонких </w:t>
      </w:r>
      <w:proofErr w:type="spellStart"/>
      <w:r>
        <w:t>макаронин.Сделатьиз</w:t>
      </w:r>
      <w:proofErr w:type="spellEnd"/>
      <w:r>
        <w:t xml:space="preserve"> теста короткую толстую колбаску и воткнуть в нее макаронины: получится ежик.</w:t>
      </w:r>
    </w:p>
    <w:p w:rsidR="00116D82" w:rsidRDefault="00B62DA8">
      <w:pPr>
        <w:pStyle w:val="a3"/>
        <w:spacing w:line="288" w:lineRule="auto"/>
        <w:ind w:right="114"/>
      </w:pPr>
      <w:r>
        <w:rPr>
          <w:b/>
          <w:color w:val="6F2F9F"/>
        </w:rPr>
        <w:t xml:space="preserve">Будем играть в слова на </w:t>
      </w:r>
      <w:r>
        <w:rPr>
          <w:b/>
          <w:color w:val="6F2F9F"/>
        </w:rPr>
        <w:t xml:space="preserve">кухне. </w:t>
      </w:r>
      <w:proofErr w:type="gramStart"/>
      <w:r>
        <w:t>Как одним словом назвать прибор, который рубит мясо? (мясорубка), режет овощи? (овощерезка), варит кофе? (кофеварка), выжимает сок? (соковыжималка), мелет кофе? (кофемолка).</w:t>
      </w:r>
      <w:proofErr w:type="gramEnd"/>
    </w:p>
    <w:p w:rsidR="00116D82" w:rsidRDefault="00116D82">
      <w:pPr>
        <w:spacing w:line="288" w:lineRule="auto"/>
        <w:sectPr w:rsidR="00116D82">
          <w:pgSz w:w="11910" w:h="16840"/>
          <w:pgMar w:top="620" w:right="600" w:bottom="280" w:left="620" w:header="720" w:footer="720" w:gutter="0"/>
          <w:cols w:space="720"/>
        </w:sectPr>
      </w:pPr>
    </w:p>
    <w:p w:rsidR="00116D82" w:rsidRDefault="00B62DA8">
      <w:pPr>
        <w:pStyle w:val="a3"/>
        <w:spacing w:before="72" w:line="288" w:lineRule="auto"/>
        <w:ind w:right="124"/>
      </w:pPr>
      <w:r>
        <w:rPr>
          <w:noProof/>
          <w:lang w:eastAsia="ru-RU"/>
        </w:rPr>
        <w:lastRenderedPageBreak/>
        <w:drawing>
          <wp:anchor distT="0" distB="0" distL="0" distR="0" simplePos="0" relativeHeight="487525376" behindDoc="1" locked="0" layoutInCell="1" allowOverlap="1">
            <wp:simplePos x="0" y="0"/>
            <wp:positionH relativeFrom="page">
              <wp:posOffset>166903</wp:posOffset>
            </wp:positionH>
            <wp:positionV relativeFrom="page">
              <wp:posOffset>162051</wp:posOffset>
            </wp:positionV>
            <wp:extent cx="7239609" cy="1036403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09" cy="1036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Какой получается сок из ягод, фруктов и овощей: винограда (в</w:t>
      </w:r>
      <w:r>
        <w:t xml:space="preserve">иноградный), вишни (вишневый), слив (сливовый), яблок (яблочный), груш (грушевый), моркови, лимонов, апельсинов и т.д.? </w:t>
      </w:r>
      <w:proofErr w:type="gramStart"/>
      <w:r>
        <w:t>И</w:t>
      </w:r>
      <w:proofErr w:type="gramEnd"/>
      <w:r>
        <w:t xml:space="preserve"> наоборот – из чего получается гранатовый сок?</w:t>
      </w:r>
    </w:p>
    <w:p w:rsidR="00116D82" w:rsidRDefault="00B62DA8">
      <w:pPr>
        <w:spacing w:line="288" w:lineRule="auto"/>
        <w:ind w:left="100" w:right="123" w:firstLine="708"/>
        <w:jc w:val="both"/>
        <w:rPr>
          <w:sz w:val="28"/>
        </w:rPr>
      </w:pPr>
      <w:r>
        <w:rPr>
          <w:b/>
          <w:color w:val="6F2F9F"/>
          <w:sz w:val="28"/>
        </w:rPr>
        <w:t xml:space="preserve">Сортируем овощи и фрукты. </w:t>
      </w:r>
      <w:r>
        <w:rPr>
          <w:sz w:val="28"/>
        </w:rPr>
        <w:t xml:space="preserve">Все овощи и фрукты сортируем по цвету </w:t>
      </w:r>
      <w:proofErr w:type="spellStart"/>
      <w:r>
        <w:rPr>
          <w:sz w:val="28"/>
        </w:rPr>
        <w:t>иформе</w:t>
      </w:r>
      <w:proofErr w:type="spellEnd"/>
      <w:r>
        <w:rPr>
          <w:sz w:val="28"/>
        </w:rPr>
        <w:t>, можно их посчита</w:t>
      </w:r>
      <w:r>
        <w:rPr>
          <w:sz w:val="28"/>
        </w:rPr>
        <w:t>ть. Прекрасная развивающая игра.</w:t>
      </w:r>
    </w:p>
    <w:p w:rsidR="00116D82" w:rsidRDefault="00B62DA8">
      <w:pPr>
        <w:pStyle w:val="a3"/>
        <w:spacing w:line="288" w:lineRule="auto"/>
      </w:pPr>
      <w:r>
        <w:rPr>
          <w:b/>
          <w:color w:val="6F2F9F"/>
        </w:rPr>
        <w:t xml:space="preserve">Угадываем звуки, запахи, вкусы. </w:t>
      </w:r>
      <w:r>
        <w:t xml:space="preserve">Просим ребенка закрыть глаза и попытаться отгадать звуки льющейся воды, звон чайной ложки в стакане, пересыпаемых круп (фасоль, рис, манка), запахи продуктов, вкус различных фруктов, овощей. </w:t>
      </w:r>
      <w:r>
        <w:t>Можно поменяться с ребенком ролями.</w:t>
      </w:r>
    </w:p>
    <w:p w:rsidR="00116D82" w:rsidRDefault="00B62DA8">
      <w:pPr>
        <w:pStyle w:val="a3"/>
        <w:spacing w:before="1" w:line="288" w:lineRule="auto"/>
      </w:pPr>
      <w:r>
        <w:t>Используя фрукты, овощи, различные столовые предметы, можно научить детей узнавать и различать их на ощупь. Сложив все в пакет, попросите ребенка ощупать и определить каждый из них.</w:t>
      </w:r>
    </w:p>
    <w:p w:rsidR="00116D82" w:rsidRDefault="00B62DA8">
      <w:pPr>
        <w:pStyle w:val="a3"/>
        <w:spacing w:line="288" w:lineRule="auto"/>
        <w:ind w:right="117"/>
      </w:pPr>
      <w:r>
        <w:t xml:space="preserve">Из мелких сушек, нанизанных на нитку, могут получиться отличные бусы и </w:t>
      </w:r>
      <w:r>
        <w:rPr>
          <w:spacing w:val="-2"/>
        </w:rPr>
        <w:t>браслеты.</w:t>
      </w:r>
    </w:p>
    <w:p w:rsidR="00116D82" w:rsidRDefault="00B62DA8">
      <w:pPr>
        <w:pStyle w:val="a3"/>
        <w:spacing w:line="288" w:lineRule="auto"/>
        <w:ind w:right="118"/>
      </w:pPr>
      <w:r>
        <w:rPr>
          <w:b/>
          <w:color w:val="6F2F9F"/>
        </w:rPr>
        <w:t xml:space="preserve">Играем в кафе-мороженое. </w:t>
      </w:r>
      <w:r>
        <w:t>Наполняем стаканчик из-под йогурта фруктовым соком, йогуртом и т.п. и замораживаем. Мороженое украшаем и подаем на стол.</w:t>
      </w:r>
    </w:p>
    <w:p w:rsidR="00116D82" w:rsidRDefault="00B62DA8">
      <w:pPr>
        <w:pStyle w:val="a3"/>
        <w:spacing w:line="288" w:lineRule="auto"/>
        <w:ind w:right="116"/>
      </w:pPr>
      <w:r>
        <w:t xml:space="preserve">Фигурки и формы на магнитах, </w:t>
      </w:r>
      <w:r>
        <w:t>которыми украшают кухню, помогут придумать новые задания и игры. Например, расположить магниты в определенном порядке: сначала только по форме, потом только цвету, или посчитать их и т.д.</w:t>
      </w:r>
    </w:p>
    <w:p w:rsidR="00116D82" w:rsidRDefault="00B62DA8">
      <w:pPr>
        <w:pStyle w:val="a3"/>
        <w:spacing w:before="1" w:line="288" w:lineRule="auto"/>
        <w:ind w:right="120"/>
      </w:pPr>
      <w:r>
        <w:rPr>
          <w:b/>
          <w:color w:val="6F2F9F"/>
        </w:rPr>
        <w:t xml:space="preserve">Игра с магнитом. </w:t>
      </w:r>
      <w:r>
        <w:t>Магнит кладем под бумагу, а на бумагу - монетку. Магнитом двигаем монетку по бумаге.</w:t>
      </w:r>
    </w:p>
    <w:p w:rsidR="00116D82" w:rsidRDefault="00B62DA8">
      <w:pPr>
        <w:spacing w:before="5"/>
        <w:ind w:left="808"/>
        <w:jc w:val="both"/>
        <w:rPr>
          <w:b/>
          <w:sz w:val="28"/>
        </w:rPr>
      </w:pPr>
      <w:proofErr w:type="spellStart"/>
      <w:r>
        <w:rPr>
          <w:b/>
          <w:color w:val="FF0000"/>
          <w:sz w:val="28"/>
        </w:rPr>
        <w:t>Игрывванной</w:t>
      </w:r>
      <w:proofErr w:type="spellEnd"/>
      <w:r>
        <w:rPr>
          <w:b/>
          <w:color w:val="FF0000"/>
          <w:spacing w:val="-2"/>
          <w:sz w:val="28"/>
        </w:rPr>
        <w:t xml:space="preserve"> комнате.</w:t>
      </w:r>
    </w:p>
    <w:p w:rsidR="00116D82" w:rsidRDefault="00B62DA8">
      <w:pPr>
        <w:pStyle w:val="a3"/>
        <w:spacing w:before="59" w:line="288" w:lineRule="auto"/>
        <w:ind w:right="120"/>
      </w:pPr>
      <w:r>
        <w:t>Мастерим кораблики. Из ореховой скорлупы или бумажного листа делаем кораблики. Кораблики пускаем плавать в тазу или в ванне. Дуем на них в разных напр</w:t>
      </w:r>
      <w:r>
        <w:t>авлениях, качаем на волнах.</w:t>
      </w:r>
    </w:p>
    <w:p w:rsidR="00116D82" w:rsidRDefault="00B62DA8">
      <w:pPr>
        <w:pStyle w:val="a3"/>
        <w:spacing w:before="1" w:line="288" w:lineRule="auto"/>
      </w:pPr>
      <w:r>
        <w:t xml:space="preserve">Или игра «Тонет – не тонет». Собрать различные по свойствам небольшие предметы (из дерева, бумаги, пластмассы, металла) и на опыте определить их </w:t>
      </w:r>
      <w:r>
        <w:rPr>
          <w:spacing w:val="-2"/>
        </w:rPr>
        <w:t>плавучесть.</w:t>
      </w:r>
    </w:p>
    <w:p w:rsidR="00116D82" w:rsidRDefault="00B62DA8">
      <w:pPr>
        <w:pStyle w:val="a3"/>
        <w:spacing w:line="288" w:lineRule="auto"/>
        <w:ind w:right="122"/>
      </w:pPr>
      <w:r>
        <w:t>Используяпластмассовоеведеркоилитазик</w:t>
      </w:r>
      <w:proofErr w:type="gramStart"/>
      <w:r>
        <w:t>,н</w:t>
      </w:r>
      <w:proofErr w:type="gramEnd"/>
      <w:r>
        <w:t>алейтеводуипредложитеребенку опр</w:t>
      </w:r>
      <w:r>
        <w:t>еделить, сколько воды содержится в нем. В этой игре можно знакомить малыша с понятиями «много – мало», «полное – пустое», «половина».</w:t>
      </w:r>
    </w:p>
    <w:p w:rsidR="00116D82" w:rsidRDefault="00B62DA8">
      <w:pPr>
        <w:pStyle w:val="a3"/>
        <w:spacing w:line="288" w:lineRule="auto"/>
        <w:ind w:right="123"/>
      </w:pPr>
      <w:r>
        <w:t>В тазик с водой нужно попасть пластмассовыми или резиновыми шариками (мячиками). Выловить их сачком, как на рыбалке рыбку.</w:t>
      </w:r>
      <w:r>
        <w:t xml:space="preserve"> Назвать цвет, форму, </w:t>
      </w:r>
      <w:r>
        <w:rPr>
          <w:spacing w:val="-2"/>
        </w:rPr>
        <w:t>посчитать.</w:t>
      </w:r>
    </w:p>
    <w:p w:rsidR="00116D82" w:rsidRDefault="00B62DA8">
      <w:pPr>
        <w:pStyle w:val="a3"/>
        <w:spacing w:line="288" w:lineRule="auto"/>
        <w:ind w:right="128"/>
      </w:pPr>
      <w:r>
        <w:t>Сделать из проволоки колечко с ручкой, приготовить мыльный раствор и пускать с ребенком мыльные пузыри.</w:t>
      </w:r>
    </w:p>
    <w:sectPr w:rsidR="00116D82" w:rsidSect="00116D82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E6EF9"/>
    <w:multiLevelType w:val="hybridMultilevel"/>
    <w:tmpl w:val="C5CE1E50"/>
    <w:lvl w:ilvl="0" w:tplc="389C29D0">
      <w:numFmt w:val="bullet"/>
      <w:lvlText w:val="-"/>
      <w:lvlJc w:val="left"/>
      <w:pPr>
        <w:ind w:left="8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64A006">
      <w:numFmt w:val="bullet"/>
      <w:lvlText w:val="•"/>
      <w:lvlJc w:val="left"/>
      <w:pPr>
        <w:ind w:left="1824" w:hanging="164"/>
      </w:pPr>
      <w:rPr>
        <w:rFonts w:hint="default"/>
        <w:lang w:val="ru-RU" w:eastAsia="en-US" w:bidi="ar-SA"/>
      </w:rPr>
    </w:lvl>
    <w:lvl w:ilvl="2" w:tplc="B67C2D7C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3" w:tplc="321A5A1A">
      <w:numFmt w:val="bullet"/>
      <w:lvlText w:val="•"/>
      <w:lvlJc w:val="left"/>
      <w:pPr>
        <w:ind w:left="3793" w:hanging="164"/>
      </w:pPr>
      <w:rPr>
        <w:rFonts w:hint="default"/>
        <w:lang w:val="ru-RU" w:eastAsia="en-US" w:bidi="ar-SA"/>
      </w:rPr>
    </w:lvl>
    <w:lvl w:ilvl="4" w:tplc="EC0E97CA">
      <w:numFmt w:val="bullet"/>
      <w:lvlText w:val="•"/>
      <w:lvlJc w:val="left"/>
      <w:pPr>
        <w:ind w:left="4778" w:hanging="164"/>
      </w:pPr>
      <w:rPr>
        <w:rFonts w:hint="default"/>
        <w:lang w:val="ru-RU" w:eastAsia="en-US" w:bidi="ar-SA"/>
      </w:rPr>
    </w:lvl>
    <w:lvl w:ilvl="5" w:tplc="A80C471C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883A82F6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983E0030">
      <w:numFmt w:val="bullet"/>
      <w:lvlText w:val="•"/>
      <w:lvlJc w:val="left"/>
      <w:pPr>
        <w:ind w:left="7732" w:hanging="164"/>
      </w:pPr>
      <w:rPr>
        <w:rFonts w:hint="default"/>
        <w:lang w:val="ru-RU" w:eastAsia="en-US" w:bidi="ar-SA"/>
      </w:rPr>
    </w:lvl>
    <w:lvl w:ilvl="8" w:tplc="7ADAA17A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6D82"/>
    <w:rsid w:val="00116D82"/>
    <w:rsid w:val="00B6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D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D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6D82"/>
    <w:pPr>
      <w:ind w:left="100" w:right="119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6D82"/>
    <w:pPr>
      <w:spacing w:before="5"/>
      <w:ind w:left="66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16D82"/>
    <w:pPr>
      <w:spacing w:before="1"/>
      <w:ind w:right="13"/>
      <w:jc w:val="center"/>
    </w:pPr>
    <w:rPr>
      <w:b/>
      <w:bCs/>
      <w:i/>
      <w:i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rsid w:val="00116D82"/>
    <w:pPr>
      <w:ind w:left="828" w:hanging="162"/>
    </w:pPr>
  </w:style>
  <w:style w:type="paragraph" w:customStyle="1" w:styleId="TableParagraph">
    <w:name w:val="Table Paragraph"/>
    <w:basedOn w:val="a"/>
    <w:uiPriority w:val="1"/>
    <w:qFormat/>
    <w:rsid w:val="00116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2127</Words>
  <Characters>12130</Characters>
  <Application>Microsoft Office Word</Application>
  <DocSecurity>0</DocSecurity>
  <Lines>101</Lines>
  <Paragraphs>28</Paragraphs>
  <ScaleCrop>false</ScaleCrop>
  <Company>Grizli777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Жанна</cp:lastModifiedBy>
  <cp:revision>3</cp:revision>
  <dcterms:created xsi:type="dcterms:W3CDTF">2024-08-01T11:12:00Z</dcterms:created>
  <dcterms:modified xsi:type="dcterms:W3CDTF">2024-08-03T07:15:00Z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2010</vt:lpwstr>
  </property>
</Properties>
</file>